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0" w:rsidRDefault="008D6F20" w:rsidP="00A83434">
      <w:pPr>
        <w:spacing w:after="86"/>
      </w:pPr>
    </w:p>
    <w:p w:rsidR="008D6F20" w:rsidRDefault="008725DF">
      <w:pPr>
        <w:spacing w:after="86"/>
        <w:jc w:val="center"/>
      </w:pPr>
      <w:r>
        <w:rPr>
          <w:rFonts w:ascii="Liberation Serif" w:hAnsi="Liberation Serif"/>
          <w:b/>
          <w:bCs/>
          <w:sz w:val="26"/>
          <w:szCs w:val="26"/>
        </w:rPr>
        <w:t>Regulamin konkursu plastycznego – „Grodzisk Wielkopolski inspiruje”</w:t>
      </w:r>
    </w:p>
    <w:p w:rsidR="008D6F20" w:rsidRDefault="008D6F20">
      <w:pPr>
        <w:spacing w:after="86"/>
        <w:rPr>
          <w:rFonts w:ascii="Liberation Serif" w:hAnsi="Liberation Serif"/>
        </w:rPr>
      </w:pP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Postanowienia ogólne</w:t>
      </w:r>
    </w:p>
    <w:p w:rsidR="008D6F20" w:rsidRDefault="008725DF">
      <w:pPr>
        <w:numPr>
          <w:ilvl w:val="0"/>
          <w:numId w:val="2"/>
        </w:numPr>
        <w:spacing w:after="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Niniejszy Regulamin, zwany dalej „Regulaminem”, określa warunki uczestnictwa</w:t>
      </w:r>
      <w:r>
        <w:rPr>
          <w:rFonts w:ascii="Liberation Serif" w:hAnsi="Liberation Serif"/>
        </w:rPr>
        <w:br/>
        <w:t>w konkursie plastycznym „Grodzisk Wielkopolski inspiruje”, zwanym dalej „Konkursem”</w:t>
      </w:r>
      <w:r>
        <w:rPr>
          <w:rFonts w:ascii="Liberation Serif" w:hAnsi="Liberation Serif"/>
        </w:rPr>
        <w:br/>
        <w:t>a także kryteria oceny prac konkursowych i warunki nagradzania zwycięzców.</w:t>
      </w:r>
    </w:p>
    <w:p w:rsidR="008D6F20" w:rsidRDefault="008725DF">
      <w:pPr>
        <w:numPr>
          <w:ilvl w:val="0"/>
          <w:numId w:val="2"/>
        </w:numPr>
        <w:spacing w:after="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Organizatorem konkursu jest Burmistrz Grodziska Wielkopolskiego zwany dalej Organizatorem.</w:t>
      </w:r>
    </w:p>
    <w:p w:rsidR="008D6F20" w:rsidRDefault="008725DF">
      <w:pPr>
        <w:numPr>
          <w:ilvl w:val="0"/>
          <w:numId w:val="2"/>
        </w:numPr>
        <w:spacing w:before="57"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Koordynatorem Konkursu jest pracownik Urzędu Miejskiego w Grodzisku Wielkopolskim zwany dalej Koordynatorem.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Cele konkursu</w:t>
      </w:r>
    </w:p>
    <w:p w:rsidR="008D6F20" w:rsidRDefault="008725DF">
      <w:pPr>
        <w:numPr>
          <w:ilvl w:val="0"/>
          <w:numId w:val="6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Promocja gminy Grodzisk Wielkopolski,</w:t>
      </w:r>
    </w:p>
    <w:p w:rsidR="008D6F20" w:rsidRDefault="008725DF">
      <w:pPr>
        <w:numPr>
          <w:ilvl w:val="0"/>
          <w:numId w:val="6"/>
        </w:numPr>
        <w:spacing w:after="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Aktywizacja młodzieży z terenu gminy Grodzisk Wielkopolski poprzez rozwijanie zainteresowań i rozbudzanie szacunku do swojego regionu, </w:t>
      </w:r>
    </w:p>
    <w:p w:rsidR="008D6F20" w:rsidRDefault="008725DF">
      <w:pPr>
        <w:numPr>
          <w:ilvl w:val="0"/>
          <w:numId w:val="6"/>
        </w:numPr>
        <w:spacing w:before="57"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Kształtowanie postaw twórczych wśród dzieci i młodzieży gminy Grodzisk Wielkopolski.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Uczestnicy konkursu</w:t>
      </w:r>
    </w:p>
    <w:p w:rsidR="008D6F20" w:rsidRDefault="008725DF">
      <w:pPr>
        <w:numPr>
          <w:ilvl w:val="0"/>
          <w:numId w:val="9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Konkursie mogą uczestniczyć dzieci oraz młodzież z terenu gminy Grodzisk Wielkopolski, zwani dalej uczestnikami, w następujących kategoriach wiekowych:</w:t>
      </w:r>
    </w:p>
    <w:p w:rsidR="008D6F20" w:rsidRDefault="008725DF">
      <w:pPr>
        <w:numPr>
          <w:ilvl w:val="1"/>
          <w:numId w:val="9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I kategoria: dzieci w wieku 7 – 10 lat,</w:t>
      </w:r>
    </w:p>
    <w:p w:rsidR="008D6F20" w:rsidRDefault="008725DF">
      <w:pPr>
        <w:numPr>
          <w:ilvl w:val="1"/>
          <w:numId w:val="9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II kategoria: młodzież w wieku 11 – 15 lat,</w:t>
      </w:r>
    </w:p>
    <w:p w:rsidR="008D6F20" w:rsidRDefault="008725DF">
      <w:pPr>
        <w:numPr>
          <w:ilvl w:val="1"/>
          <w:numId w:val="9"/>
        </w:numPr>
        <w:spacing w:before="57" w:after="1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III kategoria: młodzież w wieku 16 – 20 lat.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Zasady konkursu i warunki uczestnictwa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734"/>
        </w:tabs>
        <w:spacing w:after="86"/>
        <w:ind w:left="794" w:hanging="397"/>
        <w:jc w:val="both"/>
      </w:pPr>
      <w:r>
        <w:rPr>
          <w:rFonts w:ascii="Liberation Serif" w:hAnsi="Liberation Serif"/>
        </w:rPr>
        <w:t xml:space="preserve">Przedmiotem konkursu jest przygotowanie projektu, który zostanie wykorzystany do </w:t>
      </w:r>
      <w:r w:rsidR="00284990">
        <w:rPr>
          <w:rFonts w:ascii="Liberation Serif" w:hAnsi="Liberation Serif"/>
        </w:rPr>
        <w:t>wykonania</w:t>
      </w:r>
      <w:r>
        <w:rPr>
          <w:rFonts w:ascii="Liberation Serif" w:hAnsi="Liberation Serif"/>
        </w:rPr>
        <w:t xml:space="preserve"> magnesu </w:t>
      </w:r>
      <w:r w:rsidR="0083228D">
        <w:rPr>
          <w:rFonts w:ascii="Liberation Serif" w:hAnsi="Liberation Serif"/>
        </w:rPr>
        <w:t>promującego</w:t>
      </w:r>
      <w:r w:rsidR="00284990">
        <w:rPr>
          <w:rFonts w:ascii="Liberation Serif" w:hAnsi="Liberation Serif"/>
        </w:rPr>
        <w:t xml:space="preserve"> Grodzisk Wielkopolski.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734"/>
        </w:tabs>
        <w:spacing w:after="86"/>
        <w:ind w:left="737" w:hanging="340"/>
        <w:jc w:val="both"/>
      </w:pPr>
      <w:r>
        <w:rPr>
          <w:rFonts w:ascii="Liberation Serif" w:hAnsi="Liberation Serif"/>
        </w:rPr>
        <w:t xml:space="preserve">Prace powinny </w:t>
      </w:r>
      <w:r w:rsidR="00284990">
        <w:rPr>
          <w:rFonts w:ascii="Liberation Serif" w:hAnsi="Liberation Serif"/>
        </w:rPr>
        <w:t>prezentować</w:t>
      </w:r>
      <w:r>
        <w:rPr>
          <w:rFonts w:ascii="Liberation Serif" w:hAnsi="Liberation Serif"/>
        </w:rPr>
        <w:t xml:space="preserve"> w formie artystycznej </w:t>
      </w:r>
      <w:r w:rsidR="00284990">
        <w:rPr>
          <w:rFonts w:ascii="Liberation Serif" w:hAnsi="Liberation Serif"/>
        </w:rPr>
        <w:t xml:space="preserve">czym zachwyca </w:t>
      </w:r>
      <w:r>
        <w:rPr>
          <w:rFonts w:ascii="Liberation Serif" w:hAnsi="Liberation Serif"/>
        </w:rPr>
        <w:t xml:space="preserve">gmina Grodzisk Wielkopolski oczami </w:t>
      </w:r>
      <w:r w:rsidR="00284990">
        <w:rPr>
          <w:rFonts w:ascii="Liberation Serif" w:hAnsi="Liberation Serif"/>
        </w:rPr>
        <w:t>młodego pokolenia</w:t>
      </w:r>
      <w:r>
        <w:rPr>
          <w:rFonts w:ascii="Liberation Serif" w:hAnsi="Liberation Serif"/>
        </w:rPr>
        <w:t>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734"/>
        </w:tabs>
        <w:spacing w:after="86"/>
        <w:ind w:left="737" w:hanging="3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Uczestnicy mogą wykorzystać różnorodne techniki plastyczne i technologię multimedialną tj. grafikę komputerową czy fotograficzną.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734"/>
        </w:tabs>
        <w:spacing w:after="86"/>
        <w:ind w:left="1077" w:hanging="680"/>
        <w:jc w:val="both"/>
      </w:pPr>
      <w:r>
        <w:rPr>
          <w:rFonts w:ascii="Liberation Serif" w:hAnsi="Liberation Serif"/>
        </w:rPr>
        <w:t xml:space="preserve">Każdy uczestnik może zgłosić maksymalnie 3 </w:t>
      </w:r>
      <w:r w:rsidR="0083228D">
        <w:rPr>
          <w:rFonts w:ascii="Liberation Serif" w:hAnsi="Liberation Serif"/>
        </w:rPr>
        <w:t>projekty</w:t>
      </w:r>
      <w:r>
        <w:rPr>
          <w:rFonts w:ascii="Liberation Serif" w:hAnsi="Liberation Serif"/>
        </w:rPr>
        <w:t>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734"/>
        </w:tabs>
        <w:spacing w:after="86"/>
        <w:ind w:left="1077" w:hanging="680"/>
        <w:jc w:val="both"/>
      </w:pPr>
      <w:r>
        <w:rPr>
          <w:rFonts w:ascii="Liberation Serif" w:hAnsi="Liberation Serif"/>
        </w:rPr>
        <w:t>Praca konkursowa musi spełniać następujące kryteria:</w:t>
      </w:r>
    </w:p>
    <w:p w:rsidR="008D6F20" w:rsidRDefault="008725DF">
      <w:pPr>
        <w:numPr>
          <w:ilvl w:val="1"/>
          <w:numId w:val="10"/>
        </w:numPr>
        <w:tabs>
          <w:tab w:val="left" w:pos="1582"/>
        </w:tabs>
        <w:spacing w:after="86"/>
        <w:jc w:val="both"/>
      </w:pPr>
      <w:r>
        <w:t>forma i technika wykonania prac: dowolna – płaska tj. praca plastyczna może zostać wykonana farbami, pastelami, kredkami lub praca może zostać przygotowana</w:t>
      </w:r>
      <w:r>
        <w:br/>
        <w:t>z wykorzystaniem technik komputerowych, fo</w:t>
      </w:r>
      <w:r w:rsidR="00521EFA">
        <w:t>tograficznych i poligraficznych,</w:t>
      </w:r>
    </w:p>
    <w:p w:rsidR="008D6F20" w:rsidRDefault="008725DF">
      <w:pPr>
        <w:numPr>
          <w:ilvl w:val="1"/>
          <w:numId w:val="10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 xml:space="preserve">rozmiar – praca konkursowa powinna być dostarczona w formie papierowej </w:t>
      </w:r>
      <w:r w:rsidR="0083228D">
        <w:rPr>
          <w:rFonts w:ascii="Liberation Serif" w:hAnsi="Liberation Serif"/>
        </w:rPr>
        <w:t>(</w:t>
      </w:r>
      <w:r>
        <w:rPr>
          <w:rFonts w:ascii="Liberation Serif" w:hAnsi="Liberation Serif"/>
        </w:rPr>
        <w:t>może mieć format A3</w:t>
      </w:r>
      <w:r w:rsidR="00284990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A4 lub A5</w:t>
      </w:r>
      <w:r w:rsidR="0083228D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, praca w wersji elektronicz</w:t>
      </w:r>
      <w:r w:rsidR="0083228D">
        <w:rPr>
          <w:rFonts w:ascii="Liberation Serif" w:hAnsi="Liberation Serif"/>
        </w:rPr>
        <w:t>nej (plik JPG</w:t>
      </w:r>
      <w:r w:rsidR="0083228D">
        <w:rPr>
          <w:rFonts w:ascii="Liberation Serif" w:hAnsi="Liberation Serif"/>
        </w:rPr>
        <w:br/>
        <w:t>w</w:t>
      </w:r>
      <w:r w:rsidR="009E7A9F">
        <w:rPr>
          <w:rFonts w:ascii="Liberation Serif" w:hAnsi="Liberation Serif"/>
        </w:rPr>
        <w:t xml:space="preserve"> jak najlepszej</w:t>
      </w:r>
      <w:r w:rsidR="0083228D">
        <w:rPr>
          <w:rFonts w:ascii="Liberation Serif" w:hAnsi="Liberation Serif"/>
        </w:rPr>
        <w:t xml:space="preserve"> rozdzielczości </w:t>
      </w:r>
      <w:r>
        <w:rPr>
          <w:rFonts w:ascii="Liberation Serif" w:hAnsi="Liberation Serif"/>
        </w:rPr>
        <w:t>, PDF lub inny powszechnie dostępny format</w:t>
      </w:r>
      <w:r w:rsidR="00284990">
        <w:rPr>
          <w:rFonts w:ascii="Liberation Serif" w:hAnsi="Liberation Serif"/>
        </w:rPr>
        <w:t>),</w:t>
      </w:r>
    </w:p>
    <w:p w:rsidR="008D6F20" w:rsidRDefault="008725DF">
      <w:pPr>
        <w:numPr>
          <w:ilvl w:val="1"/>
          <w:numId w:val="10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>praca musi być wykonana samodzielnie przez pojedynczego autora, a zgłoszenie pracy musi jednoznacznie wskazywać autora,</w:t>
      </w:r>
    </w:p>
    <w:p w:rsidR="008D6F20" w:rsidRDefault="008725DF">
      <w:pPr>
        <w:numPr>
          <w:ilvl w:val="1"/>
          <w:numId w:val="10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>w Konkursie nie mogą brać prace prezentowane w innych konkursach plastycznych, wystawach, itp.,</w:t>
      </w:r>
    </w:p>
    <w:p w:rsidR="008D6F20" w:rsidRDefault="008725DF">
      <w:pPr>
        <w:numPr>
          <w:ilvl w:val="1"/>
          <w:numId w:val="10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lastRenderedPageBreak/>
        <w:t>zgłoszone prace nie mogą zawierać treści które są powszechnie uznane na obraźliwe, sprzeczne z prawem lub łamiące normy społeczne i obyczajowe.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1532"/>
        </w:tabs>
        <w:spacing w:after="86"/>
        <w:ind w:left="1134" w:hanging="454"/>
        <w:jc w:val="both"/>
      </w:pPr>
      <w:r>
        <w:rPr>
          <w:rFonts w:ascii="Liberation Serif" w:hAnsi="Liberation Serif"/>
        </w:rPr>
        <w:t>Do każdej pracy należy dołączyć wypełnioną kartę zgłoszeniową (załącznik nr 1),</w:t>
      </w:r>
      <w:r>
        <w:rPr>
          <w:rFonts w:ascii="Liberation Serif" w:hAnsi="Liberation Serif"/>
        </w:rPr>
        <w:br/>
        <w:t>w przypadku osób niepełnoletnich dodatkowo wypełniona</w:t>
      </w:r>
      <w:r w:rsidR="0083228D">
        <w:rPr>
          <w:rFonts w:ascii="Liberation Serif" w:hAnsi="Liberation Serif"/>
        </w:rPr>
        <w:t xml:space="preserve"> i podpisana</w:t>
      </w:r>
      <w:r>
        <w:rPr>
          <w:rFonts w:ascii="Liberation Serif" w:hAnsi="Liberation Serif"/>
        </w:rPr>
        <w:t xml:space="preserve"> zgoda rodziców lub opiekunów prawnych (załącznik nr 2).</w:t>
      </w:r>
    </w:p>
    <w:p w:rsidR="008D6F20" w:rsidRDefault="008725DF">
      <w:pPr>
        <w:numPr>
          <w:ilvl w:val="0"/>
          <w:numId w:val="3"/>
        </w:numPr>
        <w:tabs>
          <w:tab w:val="clear" w:pos="720"/>
          <w:tab w:val="left" w:pos="1532"/>
        </w:tabs>
        <w:spacing w:after="86"/>
        <w:ind w:left="1134" w:hanging="454"/>
        <w:jc w:val="both"/>
      </w:pPr>
      <w:r>
        <w:rPr>
          <w:rFonts w:ascii="Liberation Serif" w:hAnsi="Liberation Serif"/>
        </w:rPr>
        <w:t xml:space="preserve">Prace konkursowe należy dostarczyć do </w:t>
      </w:r>
      <w:r w:rsidR="00AC194A">
        <w:rPr>
          <w:rFonts w:ascii="Liberation Serif" w:hAnsi="Liberation Serif"/>
        </w:rPr>
        <w:t>7.01.2020</w:t>
      </w:r>
      <w:r>
        <w:rPr>
          <w:rFonts w:ascii="Liberation Serif" w:hAnsi="Liberation Serif"/>
        </w:rPr>
        <w:t xml:space="preserve"> roku – decyduje data wpłynięcia prac:</w:t>
      </w:r>
    </w:p>
    <w:p w:rsidR="008D6F20" w:rsidRDefault="008725DF">
      <w:pPr>
        <w:numPr>
          <w:ilvl w:val="2"/>
          <w:numId w:val="11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>osobiście do Gminnego Centrum Informacji w Grodzisku Wielkopolskim, ul. Przemysłowa 7/1,</w:t>
      </w:r>
    </w:p>
    <w:p w:rsidR="008D6F20" w:rsidRDefault="008725DF">
      <w:pPr>
        <w:numPr>
          <w:ilvl w:val="2"/>
          <w:numId w:val="11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 xml:space="preserve">drogą elektroniczną na adres </w:t>
      </w:r>
      <w:r>
        <w:rPr>
          <w:rStyle w:val="czeinternetowe"/>
          <w:rFonts w:ascii="Liberation Serif" w:hAnsi="Liberation Serif"/>
        </w:rPr>
        <w:t>promocja@grodzisk.wlkp.pl</w:t>
      </w:r>
    </w:p>
    <w:p w:rsidR="008D6F20" w:rsidRDefault="008725DF">
      <w:pPr>
        <w:numPr>
          <w:ilvl w:val="2"/>
          <w:numId w:val="11"/>
        </w:numPr>
        <w:tabs>
          <w:tab w:val="left" w:pos="1532"/>
        </w:tabs>
        <w:spacing w:after="86"/>
        <w:jc w:val="both"/>
      </w:pPr>
      <w:r>
        <w:rPr>
          <w:rFonts w:ascii="Liberation Serif" w:hAnsi="Liberation Serif"/>
        </w:rPr>
        <w:t>pocztą na adres: Urząd Miejski w Grodzisku Wielkopolskim, ul. Stary Rynek 1,</w:t>
      </w:r>
      <w:r>
        <w:rPr>
          <w:rFonts w:ascii="Liberation Serif" w:hAnsi="Liberation Serif"/>
        </w:rPr>
        <w:br/>
        <w:t>62-065 Grodzisk Wielkopolski.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Ocena prac</w:t>
      </w:r>
    </w:p>
    <w:p w:rsidR="0083228D" w:rsidRDefault="008725DF" w:rsidP="0083228D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 w:rsidRPr="0083228D">
        <w:rPr>
          <w:rFonts w:ascii="Liberation Serif" w:hAnsi="Liberation Serif"/>
        </w:rPr>
        <w:t>Złożone prace zostaną sprawdzone pod względem formalnym przez Koordynatora, który może wezwać Uczestników do uzupełnienia</w:t>
      </w:r>
      <w:r w:rsidR="0083228D">
        <w:rPr>
          <w:rFonts w:ascii="Liberation Serif" w:hAnsi="Liberation Serif"/>
        </w:rPr>
        <w:t xml:space="preserve"> dokumentów konkursowych</w:t>
      </w:r>
      <w:r w:rsidRPr="0083228D">
        <w:rPr>
          <w:rFonts w:ascii="Liberation Serif" w:hAnsi="Liberation Serif"/>
        </w:rPr>
        <w:t xml:space="preserve"> w </w:t>
      </w:r>
      <w:r w:rsidR="0083228D">
        <w:rPr>
          <w:rFonts w:ascii="Liberation Serif" w:hAnsi="Liberation Serif"/>
        </w:rPr>
        <w:t>ciągu 3 dni.</w:t>
      </w:r>
      <w:r w:rsidRPr="0083228D">
        <w:rPr>
          <w:rFonts w:ascii="Liberation Serif" w:hAnsi="Liberation Serif"/>
        </w:rPr>
        <w:t xml:space="preserve"> </w:t>
      </w:r>
    </w:p>
    <w:p w:rsidR="008D6F20" w:rsidRPr="0083228D" w:rsidRDefault="0083228D" w:rsidP="0083228D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Oceny prac dokona Komisja Konkursowa powołana przez Burmistrza Grodziska Wielkopolskiego.</w:t>
      </w:r>
    </w:p>
    <w:p w:rsidR="008D6F20" w:rsidRDefault="008725DF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Prace będą oceniane pod kątem:</w:t>
      </w:r>
      <w:r w:rsidR="00284990">
        <w:rPr>
          <w:rFonts w:ascii="Liberation Serif" w:hAnsi="Liberation Serif"/>
        </w:rPr>
        <w:t xml:space="preserve"> tematyki,</w:t>
      </w:r>
      <w:r>
        <w:rPr>
          <w:rFonts w:ascii="Liberation Serif" w:hAnsi="Liberation Serif"/>
        </w:rPr>
        <w:t xml:space="preserve"> oryginalności, wartości artystycznej, samodzielności wykonania pracy, techniki wykonania.</w:t>
      </w:r>
    </w:p>
    <w:p w:rsidR="008D6F20" w:rsidRDefault="008725DF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Komisja w trakcie swojej pracy, dokona wyboru trzech projektów (po jednym z każdej kategorii wiekowej), które zostaną wykorzystane do przygotowania materiału promującego Grodzisk Wielkopolski, oraz wybierze prace wyróżnione.</w:t>
      </w:r>
    </w:p>
    <w:p w:rsidR="008D6F20" w:rsidRDefault="008725DF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Komisja dokona oceny projektów wg kryteriów wskazanych w pkt. 3 w skali od 1 do 5, Formularz oceny stanowi załącznik nr 3 Regulaminu.</w:t>
      </w:r>
    </w:p>
    <w:p w:rsidR="008D6F20" w:rsidRDefault="008725DF">
      <w:pPr>
        <w:numPr>
          <w:ilvl w:val="1"/>
          <w:numId w:val="4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Przewidywalne rozstrzygnięcie konkursu i wręczenie nagród nastąpi </w:t>
      </w:r>
      <w:r w:rsidR="00AC194A">
        <w:rPr>
          <w:rFonts w:ascii="Liberation Serif" w:hAnsi="Liberation Serif"/>
        </w:rPr>
        <w:t>24</w:t>
      </w:r>
      <w:r>
        <w:rPr>
          <w:rFonts w:ascii="Liberation Serif" w:hAnsi="Liberation Serif"/>
        </w:rPr>
        <w:t>.</w:t>
      </w:r>
      <w:r w:rsidR="00AC194A">
        <w:rPr>
          <w:rFonts w:ascii="Liberation Serif" w:hAnsi="Liberation Serif"/>
        </w:rPr>
        <w:t>01</w:t>
      </w:r>
      <w:r>
        <w:rPr>
          <w:rFonts w:ascii="Liberation Serif" w:hAnsi="Liberation Serif"/>
        </w:rPr>
        <w:t>.20</w:t>
      </w:r>
      <w:r w:rsidR="00AC194A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r.</w:t>
      </w:r>
    </w:p>
    <w:p w:rsidR="008D6F20" w:rsidRDefault="008725DF">
      <w:pPr>
        <w:numPr>
          <w:ilvl w:val="1"/>
          <w:numId w:val="4"/>
        </w:numPr>
        <w:spacing w:after="86"/>
        <w:jc w:val="both"/>
      </w:pPr>
      <w:r>
        <w:rPr>
          <w:rFonts w:ascii="Liberation Serif" w:hAnsi="Liberation Serif"/>
        </w:rPr>
        <w:t>Autorzy wybranych projektów zostaną poinformowani drogą telefoniczną i mailową</w:t>
      </w:r>
      <w:r>
        <w:rPr>
          <w:rFonts w:ascii="Liberation Serif" w:hAnsi="Liberation Serif"/>
        </w:rPr>
        <w:br/>
        <w:t>o tym fakcie przez Koordynatora.</w:t>
      </w:r>
    </w:p>
    <w:p w:rsidR="008D6F20" w:rsidRDefault="008725DF">
      <w:pPr>
        <w:numPr>
          <w:ilvl w:val="1"/>
          <w:numId w:val="4"/>
        </w:numPr>
        <w:spacing w:after="86"/>
        <w:jc w:val="both"/>
      </w:pPr>
      <w:r>
        <w:rPr>
          <w:rFonts w:ascii="Liberation Serif" w:hAnsi="Liberation Serif"/>
        </w:rPr>
        <w:t xml:space="preserve">Wyniki Konkursu zostaną ogłoszone na stronie internetowej Organizatora tj. </w:t>
      </w:r>
      <w:hyperlink r:id="rId7">
        <w:r>
          <w:rPr>
            <w:rStyle w:val="czeinternetowe"/>
            <w:rFonts w:ascii="Liberation Serif" w:hAnsi="Liberation Serif"/>
          </w:rPr>
          <w:t>www.grodzisk.wlkp.pl</w:t>
        </w:r>
      </w:hyperlink>
      <w:r>
        <w:rPr>
          <w:rFonts w:ascii="Liberation Serif" w:hAnsi="Liberation Serif"/>
        </w:rPr>
        <w:t xml:space="preserve"> .</w:t>
      </w:r>
    </w:p>
    <w:p w:rsidR="008D6F20" w:rsidRDefault="008725DF">
      <w:pPr>
        <w:numPr>
          <w:ilvl w:val="1"/>
          <w:numId w:val="4"/>
        </w:numPr>
        <w:spacing w:after="86"/>
        <w:jc w:val="both"/>
      </w:pPr>
      <w:r>
        <w:rPr>
          <w:rFonts w:ascii="Liberation Serif" w:hAnsi="Liberation Serif"/>
        </w:rPr>
        <w:t>Decyzja Komisji jest ostateczna i nie przysługuje od niej odwołanie.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Prawa autorskie</w:t>
      </w:r>
    </w:p>
    <w:p w:rsidR="008D6F20" w:rsidRDefault="008725DF">
      <w:pPr>
        <w:numPr>
          <w:ilvl w:val="1"/>
          <w:numId w:val="5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Autor z chwilą złożenia pracy w Konkursie przenosi na Organizatora autorskie prawa majątkowe </w:t>
      </w:r>
      <w:r w:rsidR="0083228D">
        <w:rPr>
          <w:rFonts w:ascii="Liberation Serif" w:hAnsi="Liberation Serif"/>
        </w:rPr>
        <w:t xml:space="preserve">do projektu magnesu promującego </w:t>
      </w:r>
      <w:r>
        <w:rPr>
          <w:rFonts w:ascii="Liberation Serif" w:hAnsi="Liberation Serif"/>
        </w:rPr>
        <w:t>Grodzisk Wielkopolski określonego szczegółowo w Regulaminie.</w:t>
      </w:r>
    </w:p>
    <w:p w:rsidR="008D6F20" w:rsidRDefault="008725DF">
      <w:pPr>
        <w:numPr>
          <w:ilvl w:val="1"/>
          <w:numId w:val="5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Autor wyraża zgodę na korzystanie z wykonanych przez Organizatora (lub podmiot, na którego rzecz Autor przeniesie prawa autorskie) opracowań projektu oraz na rozporządzanie tymi opracowaniami, tj. wyraża zgodę na wykonywanie przez Organizatora prawa zależnego do projektu.</w:t>
      </w:r>
    </w:p>
    <w:p w:rsidR="008D6F20" w:rsidRDefault="008725DF">
      <w:pPr>
        <w:numPr>
          <w:ilvl w:val="1"/>
          <w:numId w:val="5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Autor przenosi na Organizatora prawo zezwalania na wykonywanie praw zależnych do projektu.</w:t>
      </w:r>
    </w:p>
    <w:p w:rsidR="008D6F20" w:rsidRDefault="008725DF">
      <w:pPr>
        <w:numPr>
          <w:ilvl w:val="1"/>
          <w:numId w:val="5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Nabycie przez Organizatora praw, o których mowa w pkt. 1 - 3, następuje bez ograniczeń w szczególności co do czasu, terytorium i liczby egzemplarzy magnesu, a obejmuje następujące pola eksploatacji oraz sposób korzystania z projektu </w:t>
      </w:r>
      <w:r w:rsidR="0083228D">
        <w:rPr>
          <w:rFonts w:ascii="Liberation Serif" w:hAnsi="Liberation Serif"/>
        </w:rPr>
        <w:t>i</w:t>
      </w:r>
      <w:r>
        <w:rPr>
          <w:rFonts w:ascii="Liberation Serif" w:hAnsi="Liberation Serif"/>
        </w:rPr>
        <w:t xml:space="preserve"> jego opracowań (dla dowolnego celu, również komercyjnego):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wprowadzanie do obrotu, użyczanie lub najem oryginału albo egzemplarzy,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tworzenie nowych wersji i adaptacji (przystosowanie, zmianę układu lub</w:t>
      </w:r>
      <w:r>
        <w:rPr>
          <w:rFonts w:ascii="Liberation Serif" w:hAnsi="Liberation Serif"/>
        </w:rPr>
        <w:br/>
        <w:t>jakiekolwiek inne zmiany),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publiczne rozpowszechnianie, w szczególności wyświetlanie, publiczne odtwarzanie,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 xml:space="preserve">nadawanie i </w:t>
      </w:r>
      <w:proofErr w:type="spellStart"/>
      <w:r>
        <w:rPr>
          <w:rFonts w:ascii="Liberation Serif" w:hAnsi="Liberation Serif"/>
        </w:rPr>
        <w:t>reemitowanie</w:t>
      </w:r>
      <w:proofErr w:type="spellEnd"/>
      <w:r>
        <w:rPr>
          <w:rFonts w:ascii="Liberation Serif" w:hAnsi="Liberation Serif"/>
        </w:rPr>
        <w:t xml:space="preserve"> w dowolnym systemie lub standardzie, a także publiczne udostępnianie projektu w ten sposób, aby każdy mógł mieć do niego dostęp w miejscu i czasie przez siebie wybranym, w szczególności elektroniczne udostępnianie na żądanie,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rozpowszechnianie w sieci Internet oraz w sieciach zamkniętych,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prawo do określania nazw, pod którymi będzie on wykorzystywany lub rozpowszechniany, w tym nazw handlowych, włączając w to prawo do zarejestrowania na swoją rzecz znaków towarowych, którymi oznaczony będzie projekt lub znaków towarowych wykorzystanych w projekcie;</w:t>
      </w:r>
    </w:p>
    <w:p w:rsidR="008D6F20" w:rsidRDefault="008725DF">
      <w:pPr>
        <w:numPr>
          <w:ilvl w:val="2"/>
          <w:numId w:val="5"/>
        </w:numPr>
        <w:spacing w:after="86"/>
        <w:jc w:val="both"/>
      </w:pPr>
      <w:r>
        <w:rPr>
          <w:rFonts w:ascii="Liberation Serif" w:hAnsi="Liberation Serif"/>
        </w:rPr>
        <w:t>prawo do wykorzystywania projektu do celów marketingowych lub promocji, w tym reklamy, promocji sprzedaży, a także do oznaczania lub identyfikacji produktów</w:t>
      </w:r>
      <w:r>
        <w:rPr>
          <w:rFonts w:ascii="Liberation Serif" w:hAnsi="Liberation Serif"/>
        </w:rPr>
        <w:br/>
        <w:t>i usług oraz innych przejawów działalności, a także przedmiotów jego własności,</w:t>
      </w:r>
    </w:p>
    <w:p w:rsidR="008D6F20" w:rsidRDefault="008725DF">
      <w:pPr>
        <w:numPr>
          <w:ilvl w:val="2"/>
          <w:numId w:val="5"/>
        </w:numPr>
        <w:spacing w:before="57" w:after="143"/>
        <w:jc w:val="both"/>
      </w:pPr>
      <w:r>
        <w:rPr>
          <w:rFonts w:ascii="Liberation Serif" w:hAnsi="Liberation Serif"/>
        </w:rPr>
        <w:t>prawo do rozporządzania opracowaniami projektami oraz prawo udostępniania ich do korzystania, w tym udzielania licencji na rzecz osób trzecich, na wszystkich wymienionych powyżej polach eksploatacji.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Przetwarzanie danych osobowych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Zgłoszenie projektu w ramach Konkursu i udział w głosowaniu wymaga podania danych osobowych osoby zgłaszającej projekt, osób popierających wniosek, osoby głosującej oraz wyrażenia zgody na przetwarzanie tych danych.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Administratorem zbieranych i przetwarzanych przez Urząd Miejski w Grodzisku Wielkopolskim danych osobowych klientów jest Burmistrz Grodziska Wielkopolskiego. Adres Urzędu Miejskiego w Grodzisku Wielkopolskim ul. Stary Rynek 1, 62-065 Grodzisk Wielkopolski, tel. 61 445 30 00.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Inspektorem Ochrony Danych Osobowych Urzędu Miejskiego w Grodzisku Wielkopolskim jest Kancelaria Radców Prawnych Pawelczyk Kozik w Poznaniu, ul. Różana 13/3, 61-577 Poznań, tel. 792 304 042, e-mail: inspektor@rodo-krp.pl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Dane osobowe będą przetwarzane wyłącznie w celu realizacji Konkursu pt. „Grodziskie Inicjatywy społeczne 2020” w tym m. in. do weryfikacji czy osoby zgłaszające projekt lub osoby uczestniczące w głosowaniu są do tego uprawnione. Odbiorcami tych danych będą pracownicy Urzędu Miejskiego</w:t>
      </w:r>
      <w:r>
        <w:rPr>
          <w:rFonts w:ascii="Liberation Serif" w:hAnsi="Liberation Serif"/>
        </w:rPr>
        <w:br/>
        <w:t>w Grodzisku Wielkopolskim oraz osoby biorące udział w opiniowaniu złożonych projektów.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Każdemu przysługuje prawo wglądu w jego dane osobowe, a podanie ich jest dobrowolne, jednak niezbędne dla udziału w Konkursie.</w:t>
      </w:r>
    </w:p>
    <w:p w:rsidR="008D6F20" w:rsidRDefault="008725DF">
      <w:pPr>
        <w:numPr>
          <w:ilvl w:val="0"/>
          <w:numId w:val="12"/>
        </w:numPr>
        <w:spacing w:after="86"/>
        <w:rPr>
          <w:rFonts w:ascii="Liberation Serif" w:hAnsi="Liberation Serif"/>
        </w:rPr>
      </w:pPr>
      <w:r>
        <w:rPr>
          <w:rFonts w:ascii="Liberation Serif" w:hAnsi="Liberation Serif"/>
        </w:rPr>
        <w:t>Dane osobowe będą przetwarzane w zbiorze doraźnym i zostaną usunięte po zatwierdzeniu wyników głosowania w ramach Konkursu.</w:t>
      </w:r>
    </w:p>
    <w:p w:rsidR="008D6F20" w:rsidRDefault="008725DF">
      <w:pPr>
        <w:spacing w:after="86"/>
        <w:ind w:left="72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Klauzula informacyjna</w:t>
      </w:r>
    </w:p>
    <w:p w:rsidR="008D6F20" w:rsidRDefault="008725DF">
      <w:pPr>
        <w:spacing w:after="86"/>
        <w:ind w:left="720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</w:rPr>
        <w:t>Zgodnie z art. 13 ogólnego rozporządzenia o ochronie danych osobowych z dnia 27 kwietnia 2016 r. (RODO) (Dz. Urz. UE L119 04.05.2016 r.) informujemy: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Administratorem Państwa danych osobowych przetwarzanych w Urzędzie Miejskim</w:t>
      </w:r>
      <w:r>
        <w:rPr>
          <w:rFonts w:ascii="Liberation Serif" w:hAnsi="Liberation Serif"/>
        </w:rPr>
        <w:br/>
        <w:t>w Grodzisku Wielkopolskim jest Burmistrz Gminy Grodzisk Wielkopolski, ul. Stary Rynek 1, 62-065 Grodzisk Wielkopolski, tel. 61 445 30 00.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Jeżeli macie Państwo pytania dotyczące sposobu i zakresu przetwarzania danych osobowych możecie Państwo skontaktować się z Inspektorem Ochrony Danych: kontakt listowny na adres administratora tj. Kancelaria Radców Prawnych Pawelczyk Kozik w Poznaniu, ul. Różana 13/3, 61-577 Poznań, tel. 792 304 042, e-mail: inspektor@rodo-krp.pl.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Administrator danych osobowych przetwarza Państwa dane osobowe na podstawie obowiązujących przepisów prawa oraz na podstawie udzielonej zgody, zgodnie z art. 6 ust.1 </w:t>
      </w:r>
      <w:proofErr w:type="spellStart"/>
      <w:r>
        <w:rPr>
          <w:rFonts w:ascii="Liberation Serif" w:hAnsi="Liberation Serif"/>
        </w:rPr>
        <w:t>lit.a</w:t>
      </w:r>
      <w:proofErr w:type="spellEnd"/>
      <w:r>
        <w:rPr>
          <w:rFonts w:ascii="Liberation Serif" w:hAnsi="Liberation Serif"/>
        </w:rPr>
        <w:t>) i lit. c) RODO.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Państwa dane osobowe są przetwarzane w celu określonym w powyższej karcie do głosowania.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związku z przetwarzaniem danych osobowych w celach, o których mowa powyżej odbiorcami Państwa danych osobowych mogą być: organy i podmioty uprawnione w zakresie</w:t>
      </w:r>
      <w:r>
        <w:rPr>
          <w:rFonts w:ascii="Liberation Serif" w:hAnsi="Liberation Serif"/>
        </w:rPr>
        <w:br/>
        <w:t>i w celach, które wynikają z przepisów obowiązującego prawa; inne podmioty, które na podstawie podpisanych stosownych umów przetwarzają dane osobowy na zlecenie Administratora.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Państwa dane osobowe będą przechowywane przez okres niezbędny do realizacji celów określonych powyżej, a po tym czasie przez okres i zakres wymaganym przez przepisy obowiązującego prawa.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:rsidR="008D6F20" w:rsidRDefault="008725DF">
      <w:pPr>
        <w:numPr>
          <w:ilvl w:val="1"/>
          <w:numId w:val="12"/>
        </w:numPr>
        <w:spacing w:after="8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Podanie przez Państwa danych jest warunkiem złożenia formularza zgłoszeniowego projektu.</w:t>
      </w:r>
    </w:p>
    <w:p w:rsidR="008D6F20" w:rsidRDefault="008725DF">
      <w:pPr>
        <w:numPr>
          <w:ilvl w:val="1"/>
          <w:numId w:val="12"/>
        </w:numPr>
        <w:spacing w:before="57" w:after="1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Państwa dane mogą być przetwarzane w sposób zautomatyzowany.</w:t>
      </w:r>
    </w:p>
    <w:p w:rsidR="008D6F20" w:rsidRDefault="008725DF">
      <w:pPr>
        <w:numPr>
          <w:ilvl w:val="0"/>
          <w:numId w:val="7"/>
        </w:numPr>
        <w:spacing w:after="86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Obowiązywanie Regulaminu</w:t>
      </w:r>
    </w:p>
    <w:p w:rsidR="008D6F20" w:rsidRDefault="008725DF">
      <w:pPr>
        <w:numPr>
          <w:ilvl w:val="0"/>
          <w:numId w:val="8"/>
        </w:numPr>
        <w:spacing w:after="86"/>
        <w:jc w:val="both"/>
      </w:pPr>
      <w:r>
        <w:rPr>
          <w:rFonts w:ascii="Liberation Serif" w:hAnsi="Liberation Serif"/>
        </w:rPr>
        <w:t>Zgłoszenie udziału w Konkursie oznacza akceptację warunków Regulaminu Konkursu.</w:t>
      </w:r>
    </w:p>
    <w:p w:rsidR="008D6F20" w:rsidRDefault="008725DF">
      <w:pPr>
        <w:numPr>
          <w:ilvl w:val="0"/>
          <w:numId w:val="8"/>
        </w:numPr>
        <w:spacing w:after="86"/>
        <w:jc w:val="both"/>
      </w:pPr>
      <w:r>
        <w:rPr>
          <w:rFonts w:ascii="Liberation Serif" w:hAnsi="Liberation Serif"/>
        </w:rPr>
        <w:t xml:space="preserve">Organizator zastrzega sobie, że zgłoszone prace nie będą zwracane. </w:t>
      </w:r>
    </w:p>
    <w:sectPr w:rsidR="008D6F20" w:rsidSect="008D6F20">
      <w:footerReference w:type="default" r:id="rId8"/>
      <w:pgSz w:w="11906" w:h="16838"/>
      <w:pgMar w:top="1043" w:right="1417" w:bottom="1326" w:left="1417" w:header="0" w:footer="77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49" w:rsidRDefault="00072849" w:rsidP="008D6F20">
      <w:pPr>
        <w:spacing w:after="0" w:line="240" w:lineRule="auto"/>
      </w:pPr>
      <w:r>
        <w:separator/>
      </w:r>
    </w:p>
  </w:endnote>
  <w:endnote w:type="continuationSeparator" w:id="0">
    <w:p w:rsidR="00072849" w:rsidRDefault="00072849" w:rsidP="008D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0" w:rsidRDefault="00512030">
    <w:pPr>
      <w:pStyle w:val="Footer"/>
      <w:jc w:val="center"/>
    </w:pPr>
    <w:r>
      <w:fldChar w:fldCharType="begin"/>
    </w:r>
    <w:r w:rsidR="008725DF">
      <w:instrText>PAGE</w:instrText>
    </w:r>
    <w:r>
      <w:fldChar w:fldCharType="separate"/>
    </w:r>
    <w:r w:rsidR="0028499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49" w:rsidRDefault="00072849" w:rsidP="008D6F20">
      <w:pPr>
        <w:spacing w:after="0" w:line="240" w:lineRule="auto"/>
      </w:pPr>
      <w:r>
        <w:separator/>
      </w:r>
    </w:p>
  </w:footnote>
  <w:footnote w:type="continuationSeparator" w:id="0">
    <w:p w:rsidR="00072849" w:rsidRDefault="00072849" w:rsidP="008D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A7F"/>
    <w:multiLevelType w:val="multilevel"/>
    <w:tmpl w:val="7F78A854"/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1">
    <w:nsid w:val="18CE4B47"/>
    <w:multiLevelType w:val="multilevel"/>
    <w:tmpl w:val="5A76BE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20C6132E"/>
    <w:multiLevelType w:val="multilevel"/>
    <w:tmpl w:val="245A0B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5E65A4"/>
    <w:multiLevelType w:val="multilevel"/>
    <w:tmpl w:val="2D5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D54E04"/>
    <w:multiLevelType w:val="multilevel"/>
    <w:tmpl w:val="4A1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905084"/>
    <w:multiLevelType w:val="multilevel"/>
    <w:tmpl w:val="257C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FF3B3E"/>
    <w:multiLevelType w:val="multilevel"/>
    <w:tmpl w:val="F1CE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3E0FA1"/>
    <w:multiLevelType w:val="multilevel"/>
    <w:tmpl w:val="998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DC4211"/>
    <w:multiLevelType w:val="multilevel"/>
    <w:tmpl w:val="7968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9A31739"/>
    <w:multiLevelType w:val="multilevel"/>
    <w:tmpl w:val="5B70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45472C"/>
    <w:multiLevelType w:val="multilevel"/>
    <w:tmpl w:val="6B14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8E03242"/>
    <w:multiLevelType w:val="multilevel"/>
    <w:tmpl w:val="94561DE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20"/>
    <w:rsid w:val="00072849"/>
    <w:rsid w:val="00284990"/>
    <w:rsid w:val="00512030"/>
    <w:rsid w:val="00521EFA"/>
    <w:rsid w:val="00631B5E"/>
    <w:rsid w:val="0083228D"/>
    <w:rsid w:val="008725DF"/>
    <w:rsid w:val="008D6F20"/>
    <w:rsid w:val="009E7A9F"/>
    <w:rsid w:val="00A83434"/>
    <w:rsid w:val="00AB5A98"/>
    <w:rsid w:val="00AC194A"/>
    <w:rsid w:val="00B60A6D"/>
    <w:rsid w:val="00BA112B"/>
    <w:rsid w:val="00C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8D6F2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gwek"/>
    <w:next w:val="Tekstpodstawowy"/>
    <w:qFormat/>
    <w:rsid w:val="008D6F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gwek"/>
    <w:next w:val="Tekstpodstawowy"/>
    <w:qFormat/>
    <w:rsid w:val="008D6F2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3F691C"/>
    <w:rPr>
      <w:color w:val="0000FF" w:themeColor="hyperlink"/>
      <w:u w:val="single"/>
    </w:rPr>
  </w:style>
  <w:style w:type="character" w:customStyle="1" w:styleId="ListLabel1">
    <w:name w:val="ListLabel 1"/>
    <w:qFormat/>
    <w:rsid w:val="008D6F20"/>
    <w:rPr>
      <w:sz w:val="24"/>
    </w:rPr>
  </w:style>
  <w:style w:type="character" w:customStyle="1" w:styleId="ListLabel2">
    <w:name w:val="ListLabel 2"/>
    <w:qFormat/>
    <w:rsid w:val="008D6F20"/>
    <w:rPr>
      <w:sz w:val="24"/>
    </w:rPr>
  </w:style>
  <w:style w:type="character" w:customStyle="1" w:styleId="Znakinumeracji">
    <w:name w:val="Znaki numeracji"/>
    <w:qFormat/>
    <w:rsid w:val="008D6F20"/>
  </w:style>
  <w:style w:type="character" w:customStyle="1" w:styleId="ListLabel3">
    <w:name w:val="ListLabel 3"/>
    <w:qFormat/>
    <w:rsid w:val="008D6F20"/>
    <w:rPr>
      <w:sz w:val="24"/>
    </w:rPr>
  </w:style>
  <w:style w:type="character" w:customStyle="1" w:styleId="Znakiwypunktowania">
    <w:name w:val="Znaki wypunktowania"/>
    <w:qFormat/>
    <w:rsid w:val="008D6F20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8D6F20"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rsid w:val="008D6F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D6F20"/>
    <w:pPr>
      <w:spacing w:after="140"/>
    </w:pPr>
  </w:style>
  <w:style w:type="paragraph" w:styleId="Lista">
    <w:name w:val="List"/>
    <w:basedOn w:val="Tekstpodstawowy"/>
    <w:rsid w:val="008D6F20"/>
    <w:rPr>
      <w:rFonts w:cs="Arial"/>
    </w:rPr>
  </w:style>
  <w:style w:type="paragraph" w:customStyle="1" w:styleId="Caption">
    <w:name w:val="Caption"/>
    <w:basedOn w:val="Normalny"/>
    <w:qFormat/>
    <w:rsid w:val="008D6F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6F2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8086B"/>
    <w:pPr>
      <w:ind w:left="720"/>
      <w:contextualSpacing/>
    </w:pPr>
  </w:style>
  <w:style w:type="paragraph" w:styleId="Tytu">
    <w:name w:val="Title"/>
    <w:basedOn w:val="Nagwek"/>
    <w:next w:val="Tekstpodstawowy"/>
    <w:qFormat/>
    <w:rsid w:val="008D6F20"/>
    <w:pPr>
      <w:jc w:val="center"/>
    </w:pPr>
    <w:rPr>
      <w:b/>
      <w:bCs/>
      <w:sz w:val="56"/>
      <w:szCs w:val="56"/>
    </w:rPr>
  </w:style>
  <w:style w:type="paragraph" w:customStyle="1" w:styleId="Footer">
    <w:name w:val="Footer"/>
    <w:basedOn w:val="Normalny"/>
    <w:rsid w:val="008D6F20"/>
    <w:pPr>
      <w:suppressLineNumbers/>
      <w:tabs>
        <w:tab w:val="center" w:pos="4536"/>
        <w:tab w:val="right" w:pos="9072"/>
      </w:tabs>
    </w:pPr>
  </w:style>
  <w:style w:type="numbering" w:customStyle="1" w:styleId="Numeracja123">
    <w:name w:val="Numeracja 123"/>
    <w:qFormat/>
    <w:rsid w:val="008D6F20"/>
  </w:style>
  <w:style w:type="numbering" w:customStyle="1" w:styleId="NumeracjaIVX">
    <w:name w:val="Numeracja IVX"/>
    <w:qFormat/>
    <w:rsid w:val="008D6F20"/>
  </w:style>
  <w:style w:type="numbering" w:customStyle="1" w:styleId="Lista1">
    <w:name w:val="Lista 1"/>
    <w:qFormat/>
    <w:rsid w:val="008D6F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odzsk.wlk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2019-11-14T08:10:00Z</cp:lastPrinted>
  <dcterms:created xsi:type="dcterms:W3CDTF">2019-10-23T08:24:00Z</dcterms:created>
  <dcterms:modified xsi:type="dcterms:W3CDTF">2019-11-15T13:17:00Z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